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40" w:rsidRPr="002333AD" w:rsidRDefault="004E0540" w:rsidP="00CE0DF5">
      <w:pPr>
        <w:widowControl/>
        <w:adjustRightInd w:val="0"/>
        <w:spacing w:afterLines="100"/>
        <w:ind w:left="431" w:hangingChars="143" w:hanging="431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附件1.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 xml:space="preserve"> </w:t>
      </w: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博士公共必修课</w:t>
      </w:r>
      <w:proofErr w:type="gramStart"/>
      <w:r w:rsidRPr="002333AD">
        <w:rPr>
          <w:rFonts w:ascii="黑体" w:eastAsia="黑体" w:hAnsi="黑体"/>
          <w:b/>
          <w:kern w:val="0"/>
          <w:sz w:val="30"/>
          <w:szCs w:val="30"/>
        </w:rPr>
        <w:t>报名选班流程</w:t>
      </w:r>
      <w:proofErr w:type="gramEnd"/>
    </w:p>
    <w:p w:rsidR="004E0540" w:rsidRPr="00FF5B59" w:rsidRDefault="00F548EC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博士公共必修课报名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4E0540" w:rsidRPr="00FF5B59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网上选班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E0540" w:rsidRPr="002333AD" w:rsidRDefault="004F59FA" w:rsidP="004E0540">
      <w:pPr>
        <w:widowControl/>
        <w:adjustRightInd w:val="0"/>
        <w:ind w:leftChars="50" w:left="105" w:firstLineChars="200" w:firstLine="562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一、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网上报名</w:t>
      </w:r>
    </w:p>
    <w:p w:rsidR="004E0540" w:rsidRPr="00FF5B59" w:rsidRDefault="00D20FAB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学生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自行报名。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报名时间</w:t>
      </w:r>
    </w:p>
    <w:p w:rsidR="00CD2E93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 w:rsidR="00CE0DF5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操作路径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</w:t>
      </w:r>
      <w:proofErr w:type="gramStart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—集中报名—学生</w:t>
      </w:r>
      <w:proofErr w:type="gramEnd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报名</w:t>
      </w:r>
      <w:r w:rsidR="009F4AFF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进入报名窗口后，在“报名项目”处选定“公共必修课课程学习”，在欲报名课程（“政治课程”、“英语课程”）处选定上课校区（京外所请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选择雁栖湖校区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），最后点下方按钮“点击报名”，即完成报名。</w:t>
      </w:r>
    </w:p>
    <w:p w:rsidR="004E0540" w:rsidRPr="002333AD" w:rsidRDefault="004F59FA" w:rsidP="004E0540">
      <w:pPr>
        <w:widowControl/>
        <w:adjustRightInd w:val="0"/>
        <w:ind w:left="0"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二、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资格审核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4F758D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F758D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 w:rsidRPr="002333AD">
        <w:rPr>
          <w:rFonts w:ascii="楷体" w:eastAsia="楷体" w:hAnsi="楷体"/>
          <w:b/>
          <w:kern w:val="0"/>
          <w:sz w:val="28"/>
          <w:szCs w:val="28"/>
        </w:rPr>
        <w:t>1.</w:t>
      </w: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审核时限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系统审核开放时间为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10:00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p w:rsidR="004E0540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 w:rsidRPr="002333AD">
        <w:rPr>
          <w:rFonts w:ascii="楷体" w:eastAsia="楷体" w:hAnsi="楷体"/>
          <w:b/>
          <w:kern w:val="0"/>
          <w:sz w:val="28"/>
          <w:szCs w:val="28"/>
        </w:rPr>
        <w:t>2.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操作流程</w:t>
      </w:r>
    </w:p>
    <w:p w:rsidR="004E0540" w:rsidRPr="00FF5B59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第一步：所级教务—报名管理</w:t>
      </w:r>
      <w:proofErr w:type="gramStart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—联系</w:t>
      </w:r>
      <w:proofErr w:type="gramEnd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方式，准确填写所级教育干部信息，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点击保存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4E0540" w:rsidRPr="00FF5B59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第二步：所级教务—报名管理—报名审核，进入“报名审核”页面，在“项目类型”处选择“公共必修课课程学习”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，在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符合报名条件的学生右侧</w:t>
      </w:r>
      <w:proofErr w:type="gramStart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操作区点击</w:t>
      </w:r>
      <w:proofErr w:type="gramEnd"/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“通过审核”</w:t>
      </w:r>
      <w:r w:rsidR="004543A8">
        <w:rPr>
          <w:rFonts w:ascii="Times New Roman" w:eastAsia="仿宋_GB2312" w:hAnsi="Times New Roman" w:hint="eastAsia"/>
          <w:kern w:val="0"/>
          <w:sz w:val="28"/>
          <w:szCs w:val="28"/>
        </w:rPr>
        <w:t>图标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，即完成资格审核。</w:t>
      </w:r>
    </w:p>
    <w:p w:rsidR="000045F1" w:rsidRDefault="004F59FA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三、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学生网上选班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通过审核的学生须在［选课系统］进行选班，否则无法获得学分</w:t>
      </w:r>
    </w:p>
    <w:p w:rsidR="002333AD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proofErr w:type="gramStart"/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选班时间</w:t>
      </w:r>
      <w:proofErr w:type="gramEnd"/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：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 w:rsidRPr="002333AD"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12:30</w:t>
      </w:r>
      <w:bookmarkStart w:id="0" w:name="_GoBack"/>
      <w:bookmarkEnd w:id="0"/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至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12:30</w:t>
      </w:r>
      <w:r w:rsidR="002333AD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045F1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proofErr w:type="gramStart"/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选班方法</w:t>
      </w:r>
      <w:proofErr w:type="gramEnd"/>
    </w:p>
    <w:p w:rsidR="000124F0" w:rsidRDefault="004E0540" w:rsidP="002333AD">
      <w:pPr>
        <w:widowControl/>
        <w:adjustRightInd w:val="0"/>
        <w:ind w:left="0" w:firstLineChars="200" w:firstLine="560"/>
        <w:jc w:val="left"/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登录网址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，选择［选课系统］。用户名为个人电子邮箱</w:t>
      </w:r>
      <w:r w:rsidR="000045F1"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密码为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或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15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位身份证号码（证件末位若为字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母，使用小写字母）。用户名与密码相关问题可电话咨询网络中心（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010-88256622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sectPr w:rsidR="000124F0" w:rsidSect="002333A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3B" w:rsidRDefault="00F2573B" w:rsidP="004E0540">
      <w:pPr>
        <w:spacing w:line="240" w:lineRule="auto"/>
      </w:pPr>
      <w:r>
        <w:separator/>
      </w:r>
    </w:p>
  </w:endnote>
  <w:endnote w:type="continuationSeparator" w:id="0">
    <w:p w:rsidR="00F2573B" w:rsidRDefault="00F2573B" w:rsidP="004E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3B" w:rsidRDefault="00F2573B" w:rsidP="004E0540">
      <w:pPr>
        <w:spacing w:line="240" w:lineRule="auto"/>
      </w:pPr>
      <w:r>
        <w:separator/>
      </w:r>
    </w:p>
  </w:footnote>
  <w:footnote w:type="continuationSeparator" w:id="0">
    <w:p w:rsidR="00F2573B" w:rsidRDefault="00F2573B" w:rsidP="004E0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23"/>
    <w:rsid w:val="000045F1"/>
    <w:rsid w:val="000124F0"/>
    <w:rsid w:val="000F7615"/>
    <w:rsid w:val="0018042E"/>
    <w:rsid w:val="002333AD"/>
    <w:rsid w:val="00295B3B"/>
    <w:rsid w:val="002E39A3"/>
    <w:rsid w:val="00316AD4"/>
    <w:rsid w:val="00384E69"/>
    <w:rsid w:val="004543A8"/>
    <w:rsid w:val="004912A8"/>
    <w:rsid w:val="004E0540"/>
    <w:rsid w:val="004F59FA"/>
    <w:rsid w:val="004F758D"/>
    <w:rsid w:val="00500082"/>
    <w:rsid w:val="00521768"/>
    <w:rsid w:val="005C53AD"/>
    <w:rsid w:val="005F0915"/>
    <w:rsid w:val="006657E1"/>
    <w:rsid w:val="00743856"/>
    <w:rsid w:val="00756361"/>
    <w:rsid w:val="00937655"/>
    <w:rsid w:val="00990176"/>
    <w:rsid w:val="009F4AFF"/>
    <w:rsid w:val="00B92FBC"/>
    <w:rsid w:val="00CD2E93"/>
    <w:rsid w:val="00CE0DF5"/>
    <w:rsid w:val="00D046B0"/>
    <w:rsid w:val="00D20FAB"/>
    <w:rsid w:val="00D3740A"/>
    <w:rsid w:val="00D52015"/>
    <w:rsid w:val="00DB223B"/>
    <w:rsid w:val="00EF7223"/>
    <w:rsid w:val="00F2573B"/>
    <w:rsid w:val="00F5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40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54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5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48E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48E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D2E93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9F4AF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F4AF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F4AFF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F4AF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F4AF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圆圆</dc:creator>
  <cp:lastModifiedBy>孙亚宁</cp:lastModifiedBy>
  <cp:revision>5</cp:revision>
  <dcterms:created xsi:type="dcterms:W3CDTF">2019-08-12T08:29:00Z</dcterms:created>
  <dcterms:modified xsi:type="dcterms:W3CDTF">2019-08-13T01:21:00Z</dcterms:modified>
</cp:coreProperties>
</file>